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9360F" w14:textId="77777777" w:rsidR="00593779" w:rsidRDefault="00593779" w:rsidP="00593779">
      <w:pPr>
        <w:jc w:val="center"/>
      </w:pPr>
      <w:r>
        <w:rPr>
          <w:b/>
        </w:rPr>
        <w:t>Sojourn Church – Basics of the Faith</w:t>
      </w:r>
    </w:p>
    <w:p w14:paraId="2E7BA7C8" w14:textId="77777777" w:rsidR="00593779" w:rsidRDefault="00593779" w:rsidP="00593779">
      <w:pPr>
        <w:jc w:val="center"/>
      </w:pPr>
      <w:r>
        <w:t>Week 2: Who is God?</w:t>
      </w:r>
    </w:p>
    <w:p w14:paraId="58E05E53" w14:textId="77777777" w:rsidR="00593779" w:rsidRDefault="00593779" w:rsidP="00593779">
      <w:pPr>
        <w:jc w:val="center"/>
      </w:pPr>
      <w:r>
        <w:t>Instructor: Ben Hein</w:t>
      </w:r>
    </w:p>
    <w:p w14:paraId="328F789C" w14:textId="77777777" w:rsidR="00593779" w:rsidRDefault="00593779" w:rsidP="00593779">
      <w:pPr>
        <w:jc w:val="center"/>
      </w:pPr>
      <w:hyperlink r:id="rId9" w:history="1">
        <w:r w:rsidRPr="00802FE8">
          <w:rPr>
            <w:rStyle w:val="Hyperlink"/>
          </w:rPr>
          <w:t>Ben.hein@sojournfairfax.com</w:t>
        </w:r>
      </w:hyperlink>
    </w:p>
    <w:p w14:paraId="4512C613" w14:textId="77777777" w:rsidR="00593779" w:rsidRDefault="00593779" w:rsidP="00593779">
      <w:pPr>
        <w:jc w:val="center"/>
      </w:pPr>
      <w:r>
        <w:t>703-473-9272</w:t>
      </w:r>
    </w:p>
    <w:p w14:paraId="7C4592BA" w14:textId="77777777" w:rsidR="004D3866" w:rsidRDefault="004D3866"/>
    <w:p w14:paraId="141AE2E2" w14:textId="77777777" w:rsidR="00593779" w:rsidRPr="00593779" w:rsidRDefault="00593779" w:rsidP="00593779">
      <w:pPr>
        <w:rPr>
          <w:i/>
        </w:rPr>
      </w:pPr>
      <w:r w:rsidRPr="00593779">
        <w:rPr>
          <w:i/>
        </w:rPr>
        <w:t xml:space="preserve">God controls all things--or nothing. </w:t>
      </w:r>
    </w:p>
    <w:p w14:paraId="667EAE93" w14:textId="77777777" w:rsidR="00593779" w:rsidRPr="00593779" w:rsidRDefault="00593779" w:rsidP="00593779">
      <w:pPr>
        <w:rPr>
          <w:i/>
        </w:rPr>
      </w:pPr>
      <w:r w:rsidRPr="00593779">
        <w:rPr>
          <w:i/>
        </w:rPr>
        <w:t xml:space="preserve">He must either rule--or be ruled. </w:t>
      </w:r>
    </w:p>
    <w:p w14:paraId="24FC1944" w14:textId="77777777" w:rsidR="00593779" w:rsidRPr="00593779" w:rsidRDefault="00593779" w:rsidP="00593779">
      <w:pPr>
        <w:rPr>
          <w:i/>
        </w:rPr>
      </w:pPr>
      <w:r w:rsidRPr="00593779">
        <w:rPr>
          <w:i/>
        </w:rPr>
        <w:t xml:space="preserve">He must either sway--or be swayed. </w:t>
      </w:r>
    </w:p>
    <w:p w14:paraId="766213B3" w14:textId="77777777" w:rsidR="00593779" w:rsidRPr="00593779" w:rsidRDefault="00593779" w:rsidP="00593779">
      <w:pPr>
        <w:rPr>
          <w:i/>
        </w:rPr>
      </w:pPr>
      <w:r w:rsidRPr="00593779">
        <w:rPr>
          <w:i/>
        </w:rPr>
        <w:t xml:space="preserve">He must either accomplish His will--or be thwarted by His creatures. </w:t>
      </w:r>
    </w:p>
    <w:p w14:paraId="68BC0FE0" w14:textId="77777777" w:rsidR="00593779" w:rsidRDefault="00593779" w:rsidP="00593779">
      <w:pPr>
        <w:pStyle w:val="ListParagraph"/>
        <w:numPr>
          <w:ilvl w:val="0"/>
          <w:numId w:val="1"/>
        </w:numPr>
      </w:pPr>
      <w:r>
        <w:t>Milburn Cockrell</w:t>
      </w:r>
    </w:p>
    <w:p w14:paraId="444171CC" w14:textId="77777777" w:rsidR="00DE4EAB" w:rsidRDefault="00DE4EAB" w:rsidP="00DE4EAB"/>
    <w:p w14:paraId="2C74B984" w14:textId="16D87B5A" w:rsidR="00DE4EAB" w:rsidRDefault="00A11B84" w:rsidP="00DE4EAB">
      <w:r w:rsidRPr="00A11B84">
        <w:rPr>
          <w:rFonts w:cs="Times New Roman"/>
          <w:i/>
        </w:rPr>
        <w:t>God is the sum of all patience and the essence of kindly good will. We please Him most, not by frantically trying to make ourselves good, but by throwing ourselves into His arms with all our imperfections and believing that He understands everything and loves us still.</w:t>
      </w:r>
      <w:r>
        <w:rPr>
          <w:rFonts w:ascii="Times New Roman" w:hAnsi="Times New Roman" w:cs="Times New Roman"/>
        </w:rPr>
        <w:t xml:space="preserve"> – AW </w:t>
      </w:r>
      <w:proofErr w:type="spellStart"/>
      <w:r>
        <w:rPr>
          <w:rFonts w:ascii="Times New Roman" w:hAnsi="Times New Roman" w:cs="Times New Roman"/>
        </w:rPr>
        <w:t>Tozer</w:t>
      </w:r>
      <w:proofErr w:type="spellEnd"/>
    </w:p>
    <w:p w14:paraId="11B9F179" w14:textId="77777777" w:rsidR="00455BC3" w:rsidRDefault="00455BC3" w:rsidP="00593779">
      <w:pPr>
        <w:pBdr>
          <w:bottom w:val="single" w:sz="6" w:space="1" w:color="auto"/>
        </w:pBdr>
      </w:pPr>
    </w:p>
    <w:p w14:paraId="3F800074" w14:textId="77777777" w:rsidR="00826B82" w:rsidRDefault="00826B82" w:rsidP="00826B82"/>
    <w:p w14:paraId="4B33D797" w14:textId="157DD930" w:rsidR="00826B82" w:rsidRDefault="00826B82" w:rsidP="00826B82">
      <w:pPr>
        <w:pStyle w:val="ListParagraph"/>
        <w:numPr>
          <w:ilvl w:val="0"/>
          <w:numId w:val="5"/>
        </w:numPr>
      </w:pPr>
      <w:r>
        <w:t>Introduction</w:t>
      </w:r>
    </w:p>
    <w:p w14:paraId="77AF2726" w14:textId="77777777" w:rsidR="00826B82" w:rsidRDefault="00826B82" w:rsidP="00826B82"/>
    <w:p w14:paraId="3B9CCD12" w14:textId="77777777" w:rsidR="00826B82" w:rsidRDefault="00826B82" w:rsidP="00826B82"/>
    <w:p w14:paraId="45B0E5F2" w14:textId="77777777" w:rsidR="00CE5388" w:rsidRDefault="00CE5388" w:rsidP="00826B82">
      <w:bookmarkStart w:id="0" w:name="_GoBack"/>
      <w:bookmarkEnd w:id="0"/>
    </w:p>
    <w:p w14:paraId="51C536CB" w14:textId="77777777" w:rsidR="00826B82" w:rsidRDefault="00826B82" w:rsidP="00826B82"/>
    <w:p w14:paraId="15D3FBCA" w14:textId="77777777" w:rsidR="00826B82" w:rsidRDefault="00826B82" w:rsidP="00826B82"/>
    <w:p w14:paraId="20A0DCCA" w14:textId="77777777" w:rsidR="00D709BE" w:rsidRDefault="00D709BE" w:rsidP="00826B82"/>
    <w:p w14:paraId="006F3965" w14:textId="51D32A20" w:rsidR="00826B82" w:rsidRDefault="00826B82" w:rsidP="00826B82">
      <w:pPr>
        <w:pStyle w:val="ListParagraph"/>
        <w:numPr>
          <w:ilvl w:val="1"/>
          <w:numId w:val="5"/>
        </w:numPr>
      </w:pPr>
      <w:r>
        <w:t>Why do we all have thoughts about God?</w:t>
      </w:r>
    </w:p>
    <w:p w14:paraId="07187F2A" w14:textId="77777777" w:rsidR="00826B82" w:rsidRDefault="00826B82" w:rsidP="00826B82"/>
    <w:p w14:paraId="649D04D9" w14:textId="77777777" w:rsidR="00826B82" w:rsidRDefault="00826B82" w:rsidP="00826B82"/>
    <w:p w14:paraId="76CFE6FA" w14:textId="77777777" w:rsidR="00826B82" w:rsidRDefault="00826B82" w:rsidP="00826B82"/>
    <w:p w14:paraId="2E724A69" w14:textId="77777777" w:rsidR="00CE5388" w:rsidRDefault="00CE5388" w:rsidP="00826B82"/>
    <w:p w14:paraId="20DCEA93" w14:textId="77777777" w:rsidR="00826B82" w:rsidRDefault="00826B82" w:rsidP="00826B82"/>
    <w:p w14:paraId="564303A7" w14:textId="77777777" w:rsidR="00D709BE" w:rsidRDefault="00D709BE" w:rsidP="00826B82"/>
    <w:p w14:paraId="35A9DDD2" w14:textId="24FD5D79" w:rsidR="00652CDB" w:rsidRDefault="00826B82" w:rsidP="00652CDB">
      <w:pPr>
        <w:pStyle w:val="ListParagraph"/>
        <w:numPr>
          <w:ilvl w:val="1"/>
          <w:numId w:val="5"/>
        </w:numPr>
      </w:pPr>
      <w:r>
        <w:t>What does it mean to be an image bearer?</w:t>
      </w:r>
    </w:p>
    <w:p w14:paraId="42E2BFCF" w14:textId="26F79E96" w:rsidR="00652CDB" w:rsidRPr="00652CDB" w:rsidRDefault="00652CDB" w:rsidP="00652CDB">
      <w:pPr>
        <w:tabs>
          <w:tab w:val="right" w:pos="200"/>
          <w:tab w:val="left" w:pos="400"/>
        </w:tabs>
        <w:spacing w:before="240"/>
        <w:rPr>
          <w:rFonts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652CDB">
        <w:rPr>
          <w:rFonts w:cs="Times New Roman"/>
          <w:i/>
        </w:rPr>
        <w:t xml:space="preserve">So God created man in his own image, </w:t>
      </w:r>
    </w:p>
    <w:p w14:paraId="0FE53F92" w14:textId="77777777" w:rsidR="00652CDB" w:rsidRPr="00652CDB" w:rsidRDefault="00652CDB" w:rsidP="00652CDB">
      <w:pPr>
        <w:widowControl w:val="0"/>
        <w:autoSpaceDE w:val="0"/>
        <w:autoSpaceDN w:val="0"/>
        <w:adjustRightInd w:val="0"/>
        <w:ind w:left="720" w:firstLine="720"/>
        <w:rPr>
          <w:rFonts w:cs="Times New Roman"/>
          <w:i/>
        </w:rPr>
      </w:pPr>
      <w:proofErr w:type="gramStart"/>
      <w:r w:rsidRPr="00652CDB">
        <w:rPr>
          <w:rFonts w:cs="Times New Roman"/>
          <w:i/>
        </w:rPr>
        <w:t>in</w:t>
      </w:r>
      <w:proofErr w:type="gramEnd"/>
      <w:r w:rsidRPr="00652CDB">
        <w:rPr>
          <w:rFonts w:cs="Times New Roman"/>
          <w:i/>
        </w:rPr>
        <w:t xml:space="preserve"> the image of God he created him; </w:t>
      </w:r>
    </w:p>
    <w:p w14:paraId="68C46F92" w14:textId="7A95B8CE" w:rsidR="00652CDB" w:rsidRPr="00652CDB" w:rsidRDefault="00652CDB" w:rsidP="00652CDB">
      <w:pPr>
        <w:widowControl w:val="0"/>
        <w:autoSpaceDE w:val="0"/>
        <w:autoSpaceDN w:val="0"/>
        <w:adjustRightInd w:val="0"/>
        <w:ind w:left="720" w:firstLine="720"/>
        <w:rPr>
          <w:rFonts w:cs="Times New Roman"/>
        </w:rPr>
      </w:pPr>
      <w:proofErr w:type="gramStart"/>
      <w:r w:rsidRPr="00652CDB">
        <w:rPr>
          <w:rFonts w:cs="Times New Roman"/>
          <w:i/>
        </w:rPr>
        <w:t>male</w:t>
      </w:r>
      <w:proofErr w:type="gramEnd"/>
      <w:r w:rsidRPr="00652CDB">
        <w:rPr>
          <w:rFonts w:cs="Times New Roman"/>
          <w:i/>
        </w:rPr>
        <w:t xml:space="preserve"> and female he created them. </w:t>
      </w:r>
      <w:r w:rsidRPr="00652CDB">
        <w:rPr>
          <w:rFonts w:cs="Times New Roman"/>
        </w:rPr>
        <w:t>(Genesis 1:27)</w:t>
      </w:r>
    </w:p>
    <w:p w14:paraId="2929C173" w14:textId="77777777" w:rsidR="00826B82" w:rsidRDefault="00826B82" w:rsidP="00826B82"/>
    <w:p w14:paraId="1129ADA0" w14:textId="77777777" w:rsidR="00826B82" w:rsidRDefault="00826B82" w:rsidP="00826B82"/>
    <w:p w14:paraId="06F69AC3" w14:textId="77777777" w:rsidR="00826B82" w:rsidRDefault="00826B82" w:rsidP="00826B82"/>
    <w:p w14:paraId="719D5B49" w14:textId="77777777" w:rsidR="00CE5388" w:rsidRDefault="00CE5388" w:rsidP="00826B82"/>
    <w:p w14:paraId="3D9BD0D4" w14:textId="77777777" w:rsidR="00826B82" w:rsidRDefault="00826B82" w:rsidP="00826B82"/>
    <w:p w14:paraId="1DA73261" w14:textId="77777777" w:rsidR="00826B82" w:rsidRDefault="00826B82" w:rsidP="00826B82"/>
    <w:p w14:paraId="32447327" w14:textId="4924BB06" w:rsidR="00826B82" w:rsidRDefault="00826B82" w:rsidP="00826B82">
      <w:pPr>
        <w:pStyle w:val="ListParagraph"/>
        <w:numPr>
          <w:ilvl w:val="1"/>
          <w:numId w:val="5"/>
        </w:numPr>
      </w:pPr>
      <w:r>
        <w:t>God is the supreme creator and ruler over creation, including his people.</w:t>
      </w:r>
    </w:p>
    <w:p w14:paraId="6C95C7F4" w14:textId="6251D995" w:rsidR="00826B82" w:rsidRDefault="00826B82" w:rsidP="00826B82">
      <w:pPr>
        <w:pStyle w:val="ListParagraph"/>
        <w:numPr>
          <w:ilvl w:val="2"/>
          <w:numId w:val="5"/>
        </w:numPr>
      </w:pPr>
      <w:r>
        <w:t>“</w:t>
      </w:r>
      <w:r>
        <w:rPr>
          <w:i/>
        </w:rPr>
        <w:t>In the beginning, God…”</w:t>
      </w:r>
      <w:r>
        <w:t xml:space="preserve"> (Genesis 1:1a)</w:t>
      </w:r>
    </w:p>
    <w:p w14:paraId="5CDFAC2C" w14:textId="77777777" w:rsidR="00652CDB" w:rsidRDefault="00652CDB" w:rsidP="00826B82"/>
    <w:p w14:paraId="0BDCFF36" w14:textId="77777777" w:rsidR="00652CDB" w:rsidRDefault="00652CDB" w:rsidP="00826B82"/>
    <w:p w14:paraId="416F325C" w14:textId="4F5FF5B0" w:rsidR="00826B82" w:rsidRDefault="00826B82" w:rsidP="00826B82">
      <w:pPr>
        <w:pStyle w:val="ListParagraph"/>
        <w:numPr>
          <w:ilvl w:val="1"/>
          <w:numId w:val="5"/>
        </w:numPr>
      </w:pPr>
      <w:r>
        <w:lastRenderedPageBreak/>
        <w:t>What are some terms that you would use to describe God? How do you know if they are accurate?</w:t>
      </w:r>
    </w:p>
    <w:p w14:paraId="72DE25E0" w14:textId="77777777" w:rsidR="00826B82" w:rsidRDefault="00826B82" w:rsidP="00826B82"/>
    <w:p w14:paraId="4BA4B10A" w14:textId="77777777" w:rsidR="00826B82" w:rsidRDefault="00826B82" w:rsidP="00826B82"/>
    <w:p w14:paraId="3CC3E1C0" w14:textId="77777777" w:rsidR="00CE5388" w:rsidRDefault="00CE5388" w:rsidP="00826B82"/>
    <w:p w14:paraId="0828A0EE" w14:textId="77777777" w:rsidR="00826B82" w:rsidRDefault="00826B82" w:rsidP="00826B82"/>
    <w:p w14:paraId="19B28B34" w14:textId="77777777" w:rsidR="00826B82" w:rsidRDefault="00826B82" w:rsidP="00826B82"/>
    <w:p w14:paraId="63F00870" w14:textId="77777777" w:rsidR="00D709BE" w:rsidRDefault="00D709BE" w:rsidP="00826B82"/>
    <w:p w14:paraId="7192FAF7" w14:textId="0235D06E" w:rsidR="00826B82" w:rsidRDefault="00B21DA0" w:rsidP="00B21DA0">
      <w:pPr>
        <w:pStyle w:val="ListParagraph"/>
        <w:numPr>
          <w:ilvl w:val="0"/>
          <w:numId w:val="5"/>
        </w:numPr>
      </w:pPr>
      <w:r>
        <w:t>Three attributes of God</w:t>
      </w:r>
    </w:p>
    <w:p w14:paraId="36F357B1" w14:textId="77777777" w:rsidR="00B21DA0" w:rsidRDefault="00B21DA0" w:rsidP="00B21DA0"/>
    <w:p w14:paraId="6D9397B6" w14:textId="77777777" w:rsidR="00B21DA0" w:rsidRDefault="00B21DA0" w:rsidP="00B21DA0"/>
    <w:p w14:paraId="52300080" w14:textId="77777777" w:rsidR="00B21DA0" w:rsidRDefault="00B21DA0" w:rsidP="00B21DA0"/>
    <w:p w14:paraId="41B861AF" w14:textId="77777777" w:rsidR="00CE5388" w:rsidRDefault="00CE5388" w:rsidP="00B21DA0"/>
    <w:p w14:paraId="0A80AAAD" w14:textId="77777777" w:rsidR="00D709BE" w:rsidRDefault="00D709BE" w:rsidP="00B21DA0"/>
    <w:p w14:paraId="44BF6EF7" w14:textId="77777777" w:rsidR="00D709BE" w:rsidRDefault="00D709BE" w:rsidP="00B21DA0"/>
    <w:p w14:paraId="1690112F" w14:textId="3AB34F41" w:rsidR="00B21DA0" w:rsidRDefault="00B21DA0" w:rsidP="00B21DA0">
      <w:pPr>
        <w:pStyle w:val="ListParagraph"/>
        <w:numPr>
          <w:ilvl w:val="1"/>
          <w:numId w:val="5"/>
        </w:numPr>
      </w:pPr>
      <w:r>
        <w:t>What does it mean to say God is holy?</w:t>
      </w:r>
    </w:p>
    <w:p w14:paraId="71DE9DA2" w14:textId="77777777" w:rsidR="00B21DA0" w:rsidRDefault="00B21DA0" w:rsidP="00B21DA0">
      <w:pPr>
        <w:widowControl w:val="0"/>
        <w:autoSpaceDE w:val="0"/>
        <w:autoSpaceDN w:val="0"/>
        <w:adjustRightInd w:val="0"/>
        <w:ind w:left="720"/>
        <w:jc w:val="both"/>
        <w:rPr>
          <w:rFonts w:cs="Times New Roman"/>
        </w:rPr>
      </w:pPr>
    </w:p>
    <w:p w14:paraId="10B9E4F5" w14:textId="77777777" w:rsidR="00B21DA0" w:rsidRPr="00B21DA0" w:rsidRDefault="00B21DA0" w:rsidP="00B21DA0">
      <w:pPr>
        <w:widowControl w:val="0"/>
        <w:autoSpaceDE w:val="0"/>
        <w:autoSpaceDN w:val="0"/>
        <w:adjustRightInd w:val="0"/>
        <w:ind w:left="360"/>
        <w:jc w:val="both"/>
        <w:rPr>
          <w:rFonts w:cs="Times New Roman"/>
          <w:i/>
        </w:rPr>
      </w:pPr>
      <w:r w:rsidRPr="00B21DA0">
        <w:rPr>
          <w:rFonts w:cs="Times New Roman"/>
          <w:i/>
        </w:rPr>
        <w:t xml:space="preserve">In the year that King </w:t>
      </w:r>
      <w:proofErr w:type="spellStart"/>
      <w:r w:rsidRPr="00B21DA0">
        <w:rPr>
          <w:rFonts w:cs="Times New Roman"/>
          <w:i/>
        </w:rPr>
        <w:t>Uzziah</w:t>
      </w:r>
      <w:proofErr w:type="spellEnd"/>
      <w:r w:rsidRPr="00B21DA0">
        <w:rPr>
          <w:rFonts w:cs="Times New Roman"/>
          <w:i/>
        </w:rPr>
        <w:t xml:space="preserve"> died I saw the Lord sitting upon a throne, high and lifted up; and the train of his robe filled the temple. </w:t>
      </w:r>
      <w:r w:rsidRPr="00B21DA0">
        <w:rPr>
          <w:rFonts w:cs="Times New Roman"/>
          <w:b/>
          <w:i/>
          <w:vertAlign w:val="superscript"/>
        </w:rPr>
        <w:t>2 </w:t>
      </w:r>
      <w:r w:rsidRPr="00B21DA0">
        <w:rPr>
          <w:rFonts w:cs="Times New Roman"/>
          <w:i/>
        </w:rPr>
        <w:t xml:space="preserve">Above him stood the seraphim. Each had six wings: with two he covered his face, and with two he covered his feet, and with two he flew. </w:t>
      </w:r>
      <w:r w:rsidRPr="00B21DA0">
        <w:rPr>
          <w:rFonts w:cs="Times New Roman"/>
          <w:b/>
          <w:i/>
          <w:vertAlign w:val="superscript"/>
        </w:rPr>
        <w:t>3 </w:t>
      </w:r>
      <w:r w:rsidRPr="00B21DA0">
        <w:rPr>
          <w:rFonts w:cs="Times New Roman"/>
          <w:i/>
        </w:rPr>
        <w:t xml:space="preserve">And one called to another and said: </w:t>
      </w:r>
    </w:p>
    <w:p w14:paraId="469141C7" w14:textId="66B96D8B" w:rsidR="00B21DA0" w:rsidRPr="00B21DA0" w:rsidRDefault="00B21DA0" w:rsidP="00B21DA0">
      <w:pPr>
        <w:widowControl w:val="0"/>
        <w:tabs>
          <w:tab w:val="right" w:pos="200"/>
          <w:tab w:val="left" w:pos="400"/>
        </w:tabs>
        <w:autoSpaceDE w:val="0"/>
        <w:autoSpaceDN w:val="0"/>
        <w:adjustRightInd w:val="0"/>
        <w:spacing w:before="240"/>
        <w:ind w:left="960" w:hanging="960"/>
        <w:rPr>
          <w:rFonts w:cs="Times New Roman"/>
          <w:i/>
        </w:rPr>
      </w:pPr>
      <w:r w:rsidRPr="00B21DA0">
        <w:rPr>
          <w:rFonts w:cs="Times New Roman"/>
          <w:i/>
        </w:rPr>
        <w:tab/>
      </w:r>
      <w:r w:rsidRPr="00B21DA0">
        <w:rPr>
          <w:rFonts w:cs="Times New Roman"/>
          <w:i/>
        </w:rPr>
        <w:tab/>
      </w:r>
      <w:r w:rsidRPr="00B21DA0">
        <w:rPr>
          <w:rFonts w:cs="Times New Roman"/>
          <w:i/>
        </w:rPr>
        <w:tab/>
        <w:t xml:space="preserve">“Holy, holy, holy is the </w:t>
      </w:r>
      <w:r w:rsidRPr="00B21DA0">
        <w:rPr>
          <w:rFonts w:cs="Times New Roman"/>
          <w:i/>
          <w:smallCaps/>
        </w:rPr>
        <w:t>Lord</w:t>
      </w:r>
      <w:r w:rsidRPr="00B21DA0">
        <w:rPr>
          <w:rFonts w:cs="Times New Roman"/>
          <w:i/>
        </w:rPr>
        <w:t xml:space="preserve"> of hosts; </w:t>
      </w:r>
    </w:p>
    <w:p w14:paraId="4FBA5748" w14:textId="72AC48C2" w:rsidR="00B21DA0" w:rsidRDefault="00B21DA0" w:rsidP="00B21DA0">
      <w:pPr>
        <w:ind w:left="240" w:firstLine="720"/>
        <w:rPr>
          <w:rFonts w:cs="Times New Roman"/>
        </w:rPr>
      </w:pPr>
      <w:proofErr w:type="gramStart"/>
      <w:r w:rsidRPr="00B21DA0">
        <w:rPr>
          <w:rFonts w:cs="Times New Roman"/>
          <w:i/>
        </w:rPr>
        <w:t>the</w:t>
      </w:r>
      <w:proofErr w:type="gramEnd"/>
      <w:r w:rsidRPr="00B21DA0">
        <w:rPr>
          <w:rFonts w:cs="Times New Roman"/>
          <w:i/>
        </w:rPr>
        <w:t xml:space="preserve"> whole earth is full of his glory!”</w:t>
      </w:r>
      <w:r>
        <w:rPr>
          <w:rFonts w:cs="Times New Roman"/>
        </w:rPr>
        <w:t xml:space="preserve"> (Isaiah 6:1-3)</w:t>
      </w:r>
    </w:p>
    <w:p w14:paraId="56701D75" w14:textId="77777777" w:rsidR="00B21DA0" w:rsidRDefault="00B21DA0" w:rsidP="00B21DA0">
      <w:pPr>
        <w:ind w:left="240" w:firstLine="720"/>
        <w:rPr>
          <w:rFonts w:cs="Times New Roman"/>
        </w:rPr>
      </w:pPr>
    </w:p>
    <w:p w14:paraId="2626E966" w14:textId="77777777" w:rsidR="00B21DA0" w:rsidRDefault="00B21DA0" w:rsidP="00B21DA0">
      <w:pPr>
        <w:ind w:left="240" w:firstLine="720"/>
      </w:pPr>
    </w:p>
    <w:p w14:paraId="598855BB" w14:textId="77777777" w:rsidR="00CE5388" w:rsidRDefault="00CE5388" w:rsidP="0020158E"/>
    <w:p w14:paraId="21A48BD0" w14:textId="77777777" w:rsidR="00B21DA0" w:rsidRDefault="00B21DA0" w:rsidP="00B21DA0">
      <w:pPr>
        <w:ind w:left="240" w:firstLine="720"/>
      </w:pPr>
    </w:p>
    <w:p w14:paraId="40946F0C" w14:textId="77777777" w:rsidR="00B21DA0" w:rsidRDefault="00B21DA0" w:rsidP="00B21DA0">
      <w:pPr>
        <w:ind w:left="240" w:firstLine="720"/>
      </w:pPr>
    </w:p>
    <w:p w14:paraId="130ED5B0" w14:textId="77777777" w:rsidR="00652CDB" w:rsidRDefault="00652CDB" w:rsidP="0020158E"/>
    <w:p w14:paraId="3B2882F3" w14:textId="77777777" w:rsidR="00652CDB" w:rsidRDefault="00652CDB" w:rsidP="00B21DA0">
      <w:pPr>
        <w:ind w:left="240" w:firstLine="720"/>
      </w:pPr>
    </w:p>
    <w:p w14:paraId="1C347F18" w14:textId="77777777" w:rsidR="00652CDB" w:rsidRDefault="00652CDB" w:rsidP="00B21DA0">
      <w:pPr>
        <w:ind w:left="240" w:firstLine="720"/>
      </w:pPr>
    </w:p>
    <w:p w14:paraId="1974F9F3" w14:textId="1D074FC6" w:rsidR="00B21DA0" w:rsidRDefault="00B21DA0" w:rsidP="00B21DA0">
      <w:pPr>
        <w:pStyle w:val="ListParagraph"/>
        <w:numPr>
          <w:ilvl w:val="1"/>
          <w:numId w:val="5"/>
        </w:numPr>
      </w:pPr>
      <w:r>
        <w:t>How should we define God’s love?</w:t>
      </w:r>
    </w:p>
    <w:p w14:paraId="433FB006" w14:textId="77777777" w:rsidR="00B21DA0" w:rsidRDefault="00B21DA0" w:rsidP="00B21DA0"/>
    <w:p w14:paraId="444D3E6E" w14:textId="444A84F2" w:rsidR="00B21DA0" w:rsidRDefault="00B21DA0" w:rsidP="00B21DA0">
      <w:pPr>
        <w:rPr>
          <w:rFonts w:cs="Times New Roman"/>
        </w:rPr>
      </w:pPr>
      <w:r w:rsidRPr="00B21DA0">
        <w:rPr>
          <w:rFonts w:cs="Times New Roman"/>
          <w:b/>
          <w:i/>
          <w:vertAlign w:val="superscript"/>
        </w:rPr>
        <w:t>4 </w:t>
      </w:r>
      <w:r w:rsidRPr="00B21DA0">
        <w:rPr>
          <w:rFonts w:cs="Times New Roman"/>
          <w:i/>
        </w:rPr>
        <w:t xml:space="preserve">Love is patient and kind; love does not envy or boast; it is not arrogant </w:t>
      </w:r>
      <w:r w:rsidRPr="00B21DA0">
        <w:rPr>
          <w:rFonts w:cs="Times New Roman"/>
          <w:b/>
          <w:i/>
          <w:vertAlign w:val="superscript"/>
        </w:rPr>
        <w:t>5 </w:t>
      </w:r>
      <w:r w:rsidRPr="00B21DA0">
        <w:rPr>
          <w:rFonts w:cs="Times New Roman"/>
          <w:i/>
        </w:rPr>
        <w:t xml:space="preserve">or rude. It does not insist on its own way; it is not irritable or resentful; </w:t>
      </w:r>
      <w:r w:rsidRPr="00B21DA0">
        <w:rPr>
          <w:rFonts w:cs="Times New Roman"/>
          <w:b/>
          <w:i/>
          <w:vertAlign w:val="superscript"/>
        </w:rPr>
        <w:t>6 </w:t>
      </w:r>
      <w:r w:rsidRPr="00B21DA0">
        <w:rPr>
          <w:rFonts w:cs="Times New Roman"/>
          <w:i/>
        </w:rPr>
        <w:t xml:space="preserve">it does not rejoice at wrongdoing, but rejoices with the truth. </w:t>
      </w:r>
      <w:r w:rsidRPr="00B21DA0">
        <w:rPr>
          <w:rFonts w:cs="Times New Roman"/>
          <w:b/>
          <w:i/>
          <w:vertAlign w:val="superscript"/>
        </w:rPr>
        <w:t>7 </w:t>
      </w:r>
      <w:r w:rsidRPr="00B21DA0">
        <w:rPr>
          <w:rFonts w:cs="Times New Roman"/>
          <w:i/>
        </w:rPr>
        <w:t xml:space="preserve">Love bears all things, believes all things, hopes all things, </w:t>
      </w:r>
      <w:proofErr w:type="gramStart"/>
      <w:r w:rsidRPr="00B21DA0">
        <w:rPr>
          <w:rFonts w:cs="Times New Roman"/>
          <w:i/>
        </w:rPr>
        <w:t>endures</w:t>
      </w:r>
      <w:proofErr w:type="gramEnd"/>
      <w:r w:rsidRPr="00B21DA0">
        <w:rPr>
          <w:rFonts w:cs="Times New Roman"/>
          <w:i/>
        </w:rPr>
        <w:t xml:space="preserve"> all things. </w:t>
      </w:r>
      <w:r w:rsidRPr="00B21DA0">
        <w:rPr>
          <w:rFonts w:cs="Times New Roman"/>
        </w:rPr>
        <w:t>(1 Corinthians 13:4-7)</w:t>
      </w:r>
    </w:p>
    <w:p w14:paraId="79DB1B91" w14:textId="77777777" w:rsidR="00B21DA0" w:rsidRDefault="00B21DA0" w:rsidP="00B21DA0">
      <w:pPr>
        <w:rPr>
          <w:rFonts w:cs="Times New Roman"/>
        </w:rPr>
      </w:pPr>
    </w:p>
    <w:p w14:paraId="65BD79D7" w14:textId="3003ADA1" w:rsidR="00B21DA0" w:rsidRPr="00B21DA0" w:rsidRDefault="00B21DA0" w:rsidP="00B21DA0">
      <w:r w:rsidRPr="00033272">
        <w:rPr>
          <w:rFonts w:cs="Times New Roman"/>
          <w:i/>
        </w:rPr>
        <w:t>Anyone who does not love does not know God, because God is love.</w:t>
      </w:r>
      <w:r>
        <w:rPr>
          <w:rFonts w:cs="Times New Roman"/>
        </w:rPr>
        <w:t xml:space="preserve"> (1 John 4:8)</w:t>
      </w:r>
    </w:p>
    <w:p w14:paraId="1B31A747" w14:textId="77777777" w:rsidR="00B21DA0" w:rsidRDefault="00B21DA0" w:rsidP="00B21DA0"/>
    <w:p w14:paraId="5AEB1500" w14:textId="77777777" w:rsidR="00B21DA0" w:rsidRDefault="00B21DA0" w:rsidP="00B21DA0"/>
    <w:p w14:paraId="7F10CF38" w14:textId="77777777" w:rsidR="00D709BE" w:rsidRDefault="00D709BE" w:rsidP="00B21DA0"/>
    <w:p w14:paraId="0F54D2BD" w14:textId="77777777" w:rsidR="00D709BE" w:rsidRDefault="00D709BE" w:rsidP="00B21DA0"/>
    <w:p w14:paraId="65C475F8" w14:textId="77777777" w:rsidR="0020158E" w:rsidRDefault="0020158E" w:rsidP="00B21DA0"/>
    <w:p w14:paraId="24FC74E4" w14:textId="77777777" w:rsidR="00652CDB" w:rsidRDefault="00652CDB" w:rsidP="00B21DA0"/>
    <w:p w14:paraId="7444AEB6" w14:textId="119CEB52" w:rsidR="00B21DA0" w:rsidRDefault="0085538E" w:rsidP="0085538E">
      <w:pPr>
        <w:pStyle w:val="ListParagraph"/>
        <w:numPr>
          <w:ilvl w:val="1"/>
          <w:numId w:val="5"/>
        </w:numPr>
      </w:pPr>
      <w:r>
        <w:t>God’s attributes are inseparable.</w:t>
      </w:r>
    </w:p>
    <w:p w14:paraId="5F055BBB" w14:textId="77777777" w:rsidR="0085538E" w:rsidRDefault="0085538E" w:rsidP="0085538E">
      <w:pPr>
        <w:pStyle w:val="ListParagraph"/>
        <w:ind w:left="1440"/>
      </w:pPr>
    </w:p>
    <w:p w14:paraId="4C37BEBB" w14:textId="50804C81" w:rsidR="0085538E" w:rsidRDefault="0085538E" w:rsidP="0085538E">
      <w:pPr>
        <w:rPr>
          <w:rFonts w:cs="Times New Roman"/>
        </w:rPr>
      </w:pPr>
      <w:r w:rsidRPr="008F69D3">
        <w:rPr>
          <w:rFonts w:cs="Times New Roman"/>
          <w:i/>
        </w:rPr>
        <w:t xml:space="preserve">The </w:t>
      </w:r>
      <w:r w:rsidRPr="008F69D3">
        <w:rPr>
          <w:rFonts w:cs="Times New Roman"/>
          <w:i/>
          <w:smallCaps/>
        </w:rPr>
        <w:t>Lord</w:t>
      </w:r>
      <w:r w:rsidRPr="008F69D3">
        <w:rPr>
          <w:rFonts w:cs="Times New Roman"/>
          <w:i/>
        </w:rPr>
        <w:t xml:space="preserve"> descended in the cloud and stood with him there, and proclaimed the name of the </w:t>
      </w:r>
      <w:r w:rsidRPr="008F69D3">
        <w:rPr>
          <w:rFonts w:cs="Times New Roman"/>
          <w:i/>
          <w:smallCaps/>
        </w:rPr>
        <w:t>Lord</w:t>
      </w:r>
      <w:r w:rsidRPr="008F69D3">
        <w:rPr>
          <w:rFonts w:cs="Times New Roman"/>
          <w:i/>
        </w:rPr>
        <w:t xml:space="preserve">. </w:t>
      </w:r>
      <w:r w:rsidRPr="008F69D3">
        <w:rPr>
          <w:rFonts w:cs="Times New Roman"/>
          <w:b/>
          <w:i/>
          <w:vertAlign w:val="superscript"/>
        </w:rPr>
        <w:t>6 </w:t>
      </w:r>
      <w:r w:rsidRPr="008F69D3">
        <w:rPr>
          <w:rFonts w:cs="Times New Roman"/>
          <w:i/>
        </w:rPr>
        <w:t xml:space="preserve">The </w:t>
      </w:r>
      <w:r w:rsidRPr="008F69D3">
        <w:rPr>
          <w:rFonts w:cs="Times New Roman"/>
          <w:i/>
          <w:smallCaps/>
        </w:rPr>
        <w:t>Lord</w:t>
      </w:r>
      <w:r w:rsidRPr="008F69D3">
        <w:rPr>
          <w:rFonts w:cs="Times New Roman"/>
          <w:i/>
        </w:rPr>
        <w:t xml:space="preserve"> passed before him and proclaimed, “The </w:t>
      </w:r>
      <w:r w:rsidRPr="008F69D3">
        <w:rPr>
          <w:rFonts w:cs="Times New Roman"/>
          <w:i/>
          <w:smallCaps/>
        </w:rPr>
        <w:t>Lord</w:t>
      </w:r>
      <w:r w:rsidRPr="008F69D3">
        <w:rPr>
          <w:rFonts w:cs="Times New Roman"/>
          <w:i/>
        </w:rPr>
        <w:t xml:space="preserve">, the </w:t>
      </w:r>
      <w:r w:rsidRPr="008F69D3">
        <w:rPr>
          <w:rFonts w:cs="Times New Roman"/>
          <w:i/>
          <w:smallCaps/>
        </w:rPr>
        <w:t>Lord</w:t>
      </w:r>
      <w:r w:rsidRPr="008F69D3">
        <w:rPr>
          <w:rFonts w:cs="Times New Roman"/>
          <w:i/>
        </w:rPr>
        <w:t xml:space="preserve">, a God merciful and gracious, slow to anger, and abounding in steadfast love and faithfulness, </w:t>
      </w:r>
      <w:r w:rsidRPr="008F69D3">
        <w:rPr>
          <w:rFonts w:cs="Times New Roman"/>
          <w:b/>
          <w:i/>
          <w:vertAlign w:val="superscript"/>
        </w:rPr>
        <w:t>7 </w:t>
      </w:r>
      <w:r w:rsidRPr="008F69D3">
        <w:rPr>
          <w:rFonts w:cs="Times New Roman"/>
          <w:i/>
        </w:rPr>
        <w:t>keeping steadfast love for thousands, forgiving iniquity and transgression and sin, but who will by no means clear the guilty, visiting the iniquity of the fathers on the children and the children’s children, to the third and the fourth generation.”</w:t>
      </w:r>
      <w:r>
        <w:rPr>
          <w:rFonts w:cs="Times New Roman"/>
          <w:i/>
        </w:rPr>
        <w:t xml:space="preserve"> </w:t>
      </w:r>
      <w:r>
        <w:rPr>
          <w:rFonts w:cs="Times New Roman"/>
        </w:rPr>
        <w:t>(Exodus 34:5-7)</w:t>
      </w:r>
    </w:p>
    <w:p w14:paraId="17B3318A" w14:textId="77777777" w:rsidR="0085538E" w:rsidRDefault="0085538E" w:rsidP="0085538E">
      <w:pPr>
        <w:rPr>
          <w:rFonts w:cs="Times New Roman"/>
        </w:rPr>
      </w:pPr>
    </w:p>
    <w:p w14:paraId="6503D4BE" w14:textId="77777777" w:rsidR="0085538E" w:rsidRPr="0085538E" w:rsidRDefault="0085538E" w:rsidP="0085538E"/>
    <w:p w14:paraId="09EF81A5" w14:textId="77777777" w:rsidR="00B21DA0" w:rsidRDefault="00B21DA0" w:rsidP="00B21DA0"/>
    <w:p w14:paraId="5E4DDAFF" w14:textId="77777777" w:rsidR="00CE5388" w:rsidRDefault="00CE5388" w:rsidP="00B21DA0"/>
    <w:p w14:paraId="4425432C" w14:textId="77777777" w:rsidR="00D709BE" w:rsidRDefault="00D709BE" w:rsidP="00B21DA0"/>
    <w:p w14:paraId="648ED6C2" w14:textId="77777777" w:rsidR="00D709BE" w:rsidRDefault="00D709BE" w:rsidP="00B21DA0"/>
    <w:p w14:paraId="6B9D058C" w14:textId="45381208" w:rsidR="0085538E" w:rsidRDefault="0085538E" w:rsidP="0085538E">
      <w:pPr>
        <w:pStyle w:val="ListParagraph"/>
        <w:numPr>
          <w:ilvl w:val="1"/>
          <w:numId w:val="5"/>
        </w:numPr>
      </w:pPr>
      <w:r>
        <w:t>How do we know and share in common morality and ethics?</w:t>
      </w:r>
    </w:p>
    <w:p w14:paraId="56D1C045" w14:textId="77777777" w:rsidR="00D709BE" w:rsidRDefault="00D709BE" w:rsidP="00D709BE">
      <w:pPr>
        <w:pStyle w:val="ListParagraph"/>
        <w:ind w:left="1440"/>
      </w:pPr>
    </w:p>
    <w:p w14:paraId="40D84E13" w14:textId="5E15C35E" w:rsidR="0085538E" w:rsidRDefault="0085538E" w:rsidP="0085538E">
      <w:r>
        <w:t>“This is what Christianity believes. We believe that God is the source of all morality and ethical influence in this life, and because we are all his image bearers, as a collective human race we have understandings of common morality and ethics.”</w:t>
      </w:r>
    </w:p>
    <w:p w14:paraId="03F4D899" w14:textId="77777777" w:rsidR="0085538E" w:rsidRDefault="0085538E" w:rsidP="0085538E"/>
    <w:p w14:paraId="63262B30" w14:textId="77777777" w:rsidR="0085538E" w:rsidRDefault="0085538E" w:rsidP="0085538E"/>
    <w:p w14:paraId="6BD75056" w14:textId="77777777" w:rsidR="00CE5388" w:rsidRDefault="00CE5388" w:rsidP="0085538E"/>
    <w:p w14:paraId="47C9F134" w14:textId="77777777" w:rsidR="00D709BE" w:rsidRDefault="00D709BE" w:rsidP="0085538E"/>
    <w:p w14:paraId="29374570" w14:textId="77777777" w:rsidR="00D709BE" w:rsidRDefault="00D709BE" w:rsidP="0085538E"/>
    <w:p w14:paraId="486FA298" w14:textId="77777777" w:rsidR="00D709BE" w:rsidRDefault="00D709BE" w:rsidP="0085538E"/>
    <w:p w14:paraId="4A53C6D3" w14:textId="4D454DB0" w:rsidR="0085538E" w:rsidRDefault="0085538E" w:rsidP="0085538E">
      <w:pPr>
        <w:pStyle w:val="ListParagraph"/>
        <w:numPr>
          <w:ilvl w:val="1"/>
          <w:numId w:val="5"/>
        </w:numPr>
      </w:pPr>
      <w:r>
        <w:t>How does God’s sense of justice reveal to us the gospel?</w:t>
      </w:r>
      <w:r w:rsidR="00371BB1">
        <w:t xml:space="preserve"> Do you deserve justice or grace?</w:t>
      </w:r>
    </w:p>
    <w:p w14:paraId="76C234DF" w14:textId="77777777" w:rsidR="00371BB1" w:rsidRDefault="00371BB1" w:rsidP="00371BB1"/>
    <w:p w14:paraId="06F560BF" w14:textId="77777777" w:rsidR="00371BB1" w:rsidRDefault="00371BB1" w:rsidP="00371BB1"/>
    <w:p w14:paraId="3E31DC11" w14:textId="77777777" w:rsidR="00CE5388" w:rsidRDefault="00CE5388" w:rsidP="00371BB1"/>
    <w:p w14:paraId="7DBD70F0" w14:textId="77777777" w:rsidR="00D709BE" w:rsidRDefault="00D709BE" w:rsidP="00371BB1"/>
    <w:p w14:paraId="183B15B5" w14:textId="77777777" w:rsidR="0020158E" w:rsidRDefault="0020158E" w:rsidP="00371BB1"/>
    <w:p w14:paraId="67A2B194" w14:textId="77777777" w:rsidR="00D709BE" w:rsidRDefault="00D709BE" w:rsidP="00371BB1"/>
    <w:p w14:paraId="6783677C" w14:textId="77777777" w:rsidR="00D709BE" w:rsidRDefault="00D709BE" w:rsidP="00371BB1"/>
    <w:p w14:paraId="0E8D3065" w14:textId="527EE0DF" w:rsidR="00371BB1" w:rsidRDefault="00371BB1" w:rsidP="00371BB1">
      <w:pPr>
        <w:pStyle w:val="ListParagraph"/>
        <w:numPr>
          <w:ilvl w:val="1"/>
          <w:numId w:val="5"/>
        </w:numPr>
      </w:pPr>
      <w:r>
        <w:t>How does loving God change the way we live?</w:t>
      </w:r>
    </w:p>
    <w:p w14:paraId="3725EF64" w14:textId="77777777" w:rsidR="00D709BE" w:rsidRDefault="00D709BE" w:rsidP="00D709BE">
      <w:pPr>
        <w:pStyle w:val="ListParagraph"/>
        <w:ind w:left="1440"/>
      </w:pPr>
    </w:p>
    <w:p w14:paraId="3D69E0DD" w14:textId="68EA5413" w:rsidR="0085538E" w:rsidRDefault="0085538E" w:rsidP="0085538E">
      <w:r w:rsidRPr="0085538E">
        <w:rPr>
          <w:rFonts w:cs="Times New Roman"/>
          <w:i/>
        </w:rPr>
        <w:t xml:space="preserve">“You shall love the Lord your God with all your heart and with all your soul and with all your mind. </w:t>
      </w:r>
      <w:r w:rsidRPr="0085538E">
        <w:rPr>
          <w:rFonts w:cs="Times New Roman"/>
          <w:b/>
          <w:i/>
          <w:vertAlign w:val="superscript"/>
        </w:rPr>
        <w:t>38 </w:t>
      </w:r>
      <w:r w:rsidRPr="0085538E">
        <w:rPr>
          <w:rFonts w:cs="Times New Roman"/>
          <w:i/>
        </w:rPr>
        <w:t xml:space="preserve">This is the great and first commandment. </w:t>
      </w:r>
      <w:r w:rsidRPr="0085538E">
        <w:rPr>
          <w:rFonts w:cs="Times New Roman"/>
          <w:b/>
          <w:i/>
          <w:vertAlign w:val="superscript"/>
        </w:rPr>
        <w:t>39 </w:t>
      </w:r>
      <w:r w:rsidRPr="0085538E">
        <w:rPr>
          <w:rFonts w:cs="Times New Roman"/>
          <w:i/>
        </w:rPr>
        <w:t xml:space="preserve">And a second is like it: You shall love your neighbor as yourself. </w:t>
      </w:r>
      <w:r w:rsidRPr="0085538E">
        <w:rPr>
          <w:rFonts w:cs="Times New Roman"/>
          <w:b/>
          <w:i/>
          <w:vertAlign w:val="superscript"/>
        </w:rPr>
        <w:t>40 </w:t>
      </w:r>
      <w:r w:rsidRPr="0085538E">
        <w:rPr>
          <w:rFonts w:cs="Times New Roman"/>
          <w:i/>
        </w:rPr>
        <w:t>On these two commandments depend all the Law and the Prophets.”</w:t>
      </w:r>
      <w:r>
        <w:rPr>
          <w:rFonts w:cs="Times New Roman"/>
        </w:rPr>
        <w:t xml:space="preserve"> (Matthew 22:37-40)</w:t>
      </w:r>
    </w:p>
    <w:p w14:paraId="73C4EA5D" w14:textId="77777777" w:rsidR="0085538E" w:rsidRDefault="0085538E" w:rsidP="0085538E"/>
    <w:p w14:paraId="645FF2A9" w14:textId="77777777" w:rsidR="0085538E" w:rsidRDefault="0085538E" w:rsidP="0085538E"/>
    <w:p w14:paraId="71213501" w14:textId="77777777" w:rsidR="0085538E" w:rsidRDefault="0085538E" w:rsidP="0085538E"/>
    <w:p w14:paraId="410CEFF3" w14:textId="77777777" w:rsidR="0085538E" w:rsidRDefault="0085538E" w:rsidP="0085538E"/>
    <w:p w14:paraId="455DA605" w14:textId="77777777" w:rsidR="00D709BE" w:rsidRDefault="00D709BE" w:rsidP="0085538E"/>
    <w:p w14:paraId="4516F8EC" w14:textId="77777777" w:rsidR="00D709BE" w:rsidRDefault="00D709BE" w:rsidP="0085538E"/>
    <w:p w14:paraId="285E1A0A" w14:textId="6271A8E9" w:rsidR="0085538E" w:rsidRDefault="0085538E" w:rsidP="0085538E">
      <w:pPr>
        <w:pStyle w:val="ListParagraph"/>
        <w:numPr>
          <w:ilvl w:val="0"/>
          <w:numId w:val="5"/>
        </w:numPr>
      </w:pPr>
      <w:r>
        <w:t xml:space="preserve">Application: Where are you today? Do you need to allow the reality of who God is to transform how you live your life today? What impact would it have on your life to admit that there is a God who is holy, loving and just all at the same time? </w:t>
      </w:r>
    </w:p>
    <w:p w14:paraId="43B8E5B6" w14:textId="77777777" w:rsidR="00F17380" w:rsidRDefault="00F17380" w:rsidP="00F17380"/>
    <w:p w14:paraId="77FA9A40" w14:textId="6F3D46F3" w:rsidR="00F17380" w:rsidRDefault="00F17380" w:rsidP="00F17380">
      <w:pPr>
        <w:rPr>
          <w:rFonts w:cs="Times New Roman"/>
        </w:rPr>
      </w:pPr>
      <w:proofErr w:type="gramStart"/>
      <w:r w:rsidRPr="00F17380">
        <w:rPr>
          <w:rFonts w:cs="Times New Roman"/>
          <w:i/>
        </w:rPr>
        <w:t>Beloved,</w:t>
      </w:r>
      <w:proofErr w:type="gramEnd"/>
      <w:r w:rsidRPr="00F17380">
        <w:rPr>
          <w:rFonts w:cs="Times New Roman"/>
          <w:i/>
        </w:rPr>
        <w:t xml:space="preserve"> let us love one another, for love is from God, and whoever loves has been born of God and knows God. </w:t>
      </w:r>
      <w:r w:rsidRPr="00F17380">
        <w:rPr>
          <w:rFonts w:cs="Times New Roman"/>
          <w:b/>
          <w:i/>
          <w:vertAlign w:val="superscript"/>
        </w:rPr>
        <w:t>8 </w:t>
      </w:r>
      <w:r w:rsidRPr="00F17380">
        <w:rPr>
          <w:rFonts w:cs="Times New Roman"/>
          <w:i/>
        </w:rPr>
        <w:t xml:space="preserve">Anyone who does not love does not know God, because God is love. </w:t>
      </w:r>
      <w:r w:rsidRPr="00F17380">
        <w:rPr>
          <w:rFonts w:cs="Times New Roman"/>
          <w:b/>
          <w:i/>
          <w:vertAlign w:val="superscript"/>
        </w:rPr>
        <w:t>9 </w:t>
      </w:r>
      <w:r w:rsidRPr="00F17380">
        <w:rPr>
          <w:rFonts w:cs="Times New Roman"/>
          <w:i/>
        </w:rPr>
        <w:t xml:space="preserve">In this the love of God was made manifest among us, that God sent his only Son into the world, so that we might live through him. </w:t>
      </w:r>
      <w:r w:rsidRPr="00F17380">
        <w:rPr>
          <w:rFonts w:cs="Times New Roman"/>
          <w:b/>
          <w:i/>
          <w:vertAlign w:val="superscript"/>
        </w:rPr>
        <w:t>10 </w:t>
      </w:r>
      <w:r w:rsidRPr="00F17380">
        <w:rPr>
          <w:rFonts w:cs="Times New Roman"/>
          <w:i/>
        </w:rPr>
        <w:t xml:space="preserve">In this is love, not that we have loved God but that he loved us and sent his Son to be the propitiation for our sins. </w:t>
      </w:r>
      <w:r w:rsidRPr="00F17380">
        <w:rPr>
          <w:rFonts w:cs="Times New Roman"/>
          <w:b/>
          <w:i/>
          <w:vertAlign w:val="superscript"/>
        </w:rPr>
        <w:t>11 </w:t>
      </w:r>
      <w:r w:rsidRPr="00F17380">
        <w:rPr>
          <w:rFonts w:cs="Times New Roman"/>
          <w:i/>
        </w:rPr>
        <w:t xml:space="preserve">Beloved, if God so loved us, we also ought to love one another. </w:t>
      </w:r>
      <w:r>
        <w:rPr>
          <w:rFonts w:cs="Times New Roman"/>
        </w:rPr>
        <w:t>(</w:t>
      </w:r>
      <w:r w:rsidRPr="00BC38B0">
        <w:rPr>
          <w:rFonts w:cs="Times New Roman"/>
        </w:rPr>
        <w:t>1 John 4:7-11</w:t>
      </w:r>
      <w:r>
        <w:rPr>
          <w:rFonts w:cs="Times New Roman"/>
        </w:rPr>
        <w:t>)</w:t>
      </w:r>
    </w:p>
    <w:p w14:paraId="1CD7D0D7" w14:textId="77777777" w:rsidR="00F17380" w:rsidRDefault="00F17380" w:rsidP="00F17380">
      <w:pPr>
        <w:rPr>
          <w:rFonts w:cs="Times New Roman"/>
        </w:rPr>
      </w:pPr>
    </w:p>
    <w:p w14:paraId="1E7385A0" w14:textId="451A621E" w:rsidR="00F17380" w:rsidRPr="00F17380" w:rsidRDefault="00F17380" w:rsidP="00F17380">
      <w:r w:rsidRPr="00F17380">
        <w:rPr>
          <w:rFonts w:cs="Times New Roman"/>
          <w:i/>
        </w:rPr>
        <w:t xml:space="preserve">As obedient children, do not be conformed to the passions of your former ignorance, </w:t>
      </w:r>
      <w:r w:rsidRPr="00F17380">
        <w:rPr>
          <w:rFonts w:cs="Times New Roman"/>
          <w:b/>
          <w:i/>
          <w:vertAlign w:val="superscript"/>
        </w:rPr>
        <w:t>15 </w:t>
      </w:r>
      <w:r w:rsidRPr="00F17380">
        <w:rPr>
          <w:rFonts w:cs="Times New Roman"/>
          <w:i/>
        </w:rPr>
        <w:t xml:space="preserve">but as he who called you is holy, you also be holy in all your conduct, </w:t>
      </w:r>
      <w:r w:rsidRPr="00F17380">
        <w:rPr>
          <w:rFonts w:cs="Times New Roman"/>
          <w:b/>
          <w:i/>
          <w:vertAlign w:val="superscript"/>
        </w:rPr>
        <w:t>16 </w:t>
      </w:r>
      <w:r w:rsidRPr="00F17380">
        <w:rPr>
          <w:rFonts w:cs="Times New Roman"/>
          <w:i/>
        </w:rPr>
        <w:t>since it is written, “You shall be holy, for I am holy.”</w:t>
      </w:r>
      <w:r w:rsidRPr="00F17380">
        <w:rPr>
          <w:rFonts w:cs="Times New Roman"/>
        </w:rPr>
        <w:t xml:space="preserve"> (1 Peter 1:14-16)</w:t>
      </w:r>
    </w:p>
    <w:p w14:paraId="2571746B" w14:textId="77777777" w:rsidR="00455BC3" w:rsidRDefault="00455BC3">
      <w:r>
        <w:br w:type="page"/>
      </w:r>
    </w:p>
    <w:p w14:paraId="0C8BEEF6" w14:textId="77777777" w:rsidR="00455BC3" w:rsidRDefault="00001938" w:rsidP="00455BC3">
      <w:pPr>
        <w:jc w:val="center"/>
      </w:pPr>
      <w:r>
        <w:rPr>
          <w:b/>
        </w:rPr>
        <w:t>Appendix 1</w:t>
      </w:r>
      <w:r w:rsidR="00455BC3">
        <w:rPr>
          <w:b/>
        </w:rPr>
        <w:t xml:space="preserve"> – Other Resources</w:t>
      </w:r>
    </w:p>
    <w:p w14:paraId="6F5B0EC8" w14:textId="77777777" w:rsidR="00455BC3" w:rsidRDefault="00455BC3" w:rsidP="00455BC3">
      <w:pPr>
        <w:jc w:val="center"/>
      </w:pPr>
    </w:p>
    <w:p w14:paraId="1353106F" w14:textId="1881C0A2" w:rsidR="00455BC3" w:rsidRDefault="00455BC3" w:rsidP="00455BC3">
      <w:r>
        <w:rPr>
          <w:b/>
          <w:u w:val="single"/>
        </w:rPr>
        <w:t xml:space="preserve">Books about </w:t>
      </w:r>
      <w:r w:rsidR="00826B82">
        <w:rPr>
          <w:b/>
          <w:u w:val="single"/>
        </w:rPr>
        <w:t>God</w:t>
      </w:r>
    </w:p>
    <w:p w14:paraId="74AA3CE0" w14:textId="77777777" w:rsidR="00455BC3" w:rsidRDefault="00455BC3" w:rsidP="00455BC3">
      <w:pPr>
        <w:pStyle w:val="ListParagraph"/>
        <w:numPr>
          <w:ilvl w:val="0"/>
          <w:numId w:val="4"/>
        </w:numPr>
      </w:pPr>
      <w:r>
        <w:t>The Doctrine of God – John Frame</w:t>
      </w:r>
    </w:p>
    <w:p w14:paraId="41EE5350" w14:textId="77777777" w:rsidR="00455BC3" w:rsidRDefault="00455BC3" w:rsidP="00455BC3">
      <w:pPr>
        <w:pStyle w:val="ListParagraph"/>
        <w:numPr>
          <w:ilvl w:val="0"/>
          <w:numId w:val="4"/>
        </w:numPr>
      </w:pPr>
      <w:r>
        <w:t>Knowing God – JI Packer</w:t>
      </w:r>
    </w:p>
    <w:p w14:paraId="6EFEFA4D" w14:textId="77777777" w:rsidR="00455BC3" w:rsidRDefault="00455BC3" w:rsidP="00455BC3">
      <w:pPr>
        <w:pStyle w:val="ListParagraph"/>
        <w:numPr>
          <w:ilvl w:val="0"/>
          <w:numId w:val="4"/>
        </w:numPr>
      </w:pPr>
      <w:r>
        <w:t xml:space="preserve">The Knowledge of the Holy – AW </w:t>
      </w:r>
      <w:proofErr w:type="spellStart"/>
      <w:r>
        <w:t>Tozer</w:t>
      </w:r>
      <w:proofErr w:type="spellEnd"/>
    </w:p>
    <w:p w14:paraId="46D55ECC" w14:textId="77777777" w:rsidR="00455BC3" w:rsidRDefault="00455BC3" w:rsidP="00455BC3">
      <w:pPr>
        <w:pStyle w:val="ListParagraph"/>
        <w:numPr>
          <w:ilvl w:val="0"/>
          <w:numId w:val="4"/>
        </w:numPr>
      </w:pPr>
      <w:r>
        <w:t>Desiring God – John Piper</w:t>
      </w:r>
    </w:p>
    <w:p w14:paraId="02A297A6" w14:textId="77777777" w:rsidR="00455BC3" w:rsidRDefault="00455BC3" w:rsidP="00455BC3">
      <w:pPr>
        <w:pStyle w:val="ListParagraph"/>
        <w:numPr>
          <w:ilvl w:val="0"/>
          <w:numId w:val="4"/>
        </w:numPr>
      </w:pPr>
      <w:r>
        <w:t xml:space="preserve">The Holiness of God – RC </w:t>
      </w:r>
      <w:proofErr w:type="spellStart"/>
      <w:r>
        <w:t>Sproul</w:t>
      </w:r>
      <w:proofErr w:type="spellEnd"/>
    </w:p>
    <w:p w14:paraId="32A05F1F" w14:textId="77777777" w:rsidR="00455BC3" w:rsidRDefault="00455BC3" w:rsidP="00455BC3">
      <w:pPr>
        <w:rPr>
          <w:b/>
          <w:u w:val="single"/>
        </w:rPr>
      </w:pPr>
    </w:p>
    <w:p w14:paraId="4D6DFB5C" w14:textId="77777777" w:rsidR="00455BC3" w:rsidRDefault="00455BC3" w:rsidP="00455BC3">
      <w:r>
        <w:rPr>
          <w:b/>
          <w:u w:val="single"/>
        </w:rPr>
        <w:t>Books about Christianity</w:t>
      </w:r>
    </w:p>
    <w:p w14:paraId="0F50D3C3" w14:textId="77777777" w:rsidR="00455BC3" w:rsidRDefault="00455BC3" w:rsidP="00455BC3">
      <w:pPr>
        <w:pStyle w:val="ListParagraph"/>
        <w:numPr>
          <w:ilvl w:val="0"/>
          <w:numId w:val="2"/>
        </w:numPr>
      </w:pPr>
      <w:r>
        <w:t>Basic Christianity – John Stott</w:t>
      </w:r>
    </w:p>
    <w:p w14:paraId="2AD8A36D" w14:textId="77777777" w:rsidR="00455BC3" w:rsidRDefault="00455BC3" w:rsidP="00455BC3">
      <w:pPr>
        <w:pStyle w:val="ListParagraph"/>
        <w:numPr>
          <w:ilvl w:val="0"/>
          <w:numId w:val="2"/>
        </w:numPr>
      </w:pPr>
      <w:r>
        <w:t>Who is Jesus? – Greg Gilbert</w:t>
      </w:r>
    </w:p>
    <w:p w14:paraId="5402604B" w14:textId="77777777" w:rsidR="00455BC3" w:rsidRDefault="00455BC3" w:rsidP="00455BC3">
      <w:pPr>
        <w:pStyle w:val="ListParagraph"/>
        <w:numPr>
          <w:ilvl w:val="0"/>
          <w:numId w:val="2"/>
        </w:numPr>
      </w:pPr>
      <w:r>
        <w:t>The Explicit Gospel – Matt Chandler</w:t>
      </w:r>
    </w:p>
    <w:p w14:paraId="7A34F2F6" w14:textId="77777777" w:rsidR="00455BC3" w:rsidRDefault="00455BC3" w:rsidP="00455BC3">
      <w:pPr>
        <w:pStyle w:val="ListParagraph"/>
        <w:numPr>
          <w:ilvl w:val="0"/>
          <w:numId w:val="2"/>
        </w:numPr>
      </w:pPr>
      <w:r>
        <w:t>Mere Christianity – C.S. Lewis</w:t>
      </w:r>
    </w:p>
    <w:p w14:paraId="5C59BFC7" w14:textId="77777777" w:rsidR="00455BC3" w:rsidRDefault="00455BC3" w:rsidP="00455BC3"/>
    <w:p w14:paraId="7A1F0B3C" w14:textId="77777777" w:rsidR="00455BC3" w:rsidRDefault="00455BC3" w:rsidP="00455BC3">
      <w:r>
        <w:rPr>
          <w:b/>
          <w:u w:val="single"/>
        </w:rPr>
        <w:t>Apologetic (proofs/explanations) Books About Christianity</w:t>
      </w:r>
    </w:p>
    <w:p w14:paraId="13FEE3C0" w14:textId="77777777" w:rsidR="00455BC3" w:rsidRDefault="00455BC3" w:rsidP="00455BC3">
      <w:pPr>
        <w:pStyle w:val="ListParagraph"/>
        <w:numPr>
          <w:ilvl w:val="0"/>
          <w:numId w:val="3"/>
        </w:numPr>
      </w:pPr>
      <w:r>
        <w:t>The Reason for God – Tim Keller</w:t>
      </w:r>
    </w:p>
    <w:p w14:paraId="34740668" w14:textId="77777777" w:rsidR="00455BC3" w:rsidRDefault="00455BC3" w:rsidP="00455BC3">
      <w:pPr>
        <w:pStyle w:val="ListParagraph"/>
        <w:numPr>
          <w:ilvl w:val="0"/>
          <w:numId w:val="3"/>
        </w:numPr>
      </w:pPr>
      <w:r>
        <w:t>The New Testament Documents: Are They Reliable? – F.F. Bruce</w:t>
      </w:r>
    </w:p>
    <w:p w14:paraId="62268C76" w14:textId="77777777" w:rsidR="00455BC3" w:rsidRDefault="00455BC3" w:rsidP="00455BC3">
      <w:pPr>
        <w:pStyle w:val="ListParagraph"/>
        <w:numPr>
          <w:ilvl w:val="0"/>
          <w:numId w:val="3"/>
        </w:numPr>
      </w:pPr>
      <w:r>
        <w:t xml:space="preserve">Can We Still Believe the Bible? – Craig L. </w:t>
      </w:r>
      <w:proofErr w:type="spellStart"/>
      <w:r>
        <w:t>Blomberg</w:t>
      </w:r>
      <w:proofErr w:type="spellEnd"/>
    </w:p>
    <w:p w14:paraId="7BE76C0C" w14:textId="77777777" w:rsidR="00455BC3" w:rsidRDefault="00455BC3" w:rsidP="00455BC3">
      <w:pPr>
        <w:pStyle w:val="ListParagraph"/>
        <w:numPr>
          <w:ilvl w:val="0"/>
          <w:numId w:val="3"/>
        </w:numPr>
      </w:pPr>
      <w:r>
        <w:t>The Canon of Scripture – F.F. Bruce</w:t>
      </w:r>
    </w:p>
    <w:p w14:paraId="7828F8C0" w14:textId="77777777" w:rsidR="00455BC3" w:rsidRDefault="00455BC3" w:rsidP="00455BC3">
      <w:pPr>
        <w:pStyle w:val="ListParagraph"/>
        <w:numPr>
          <w:ilvl w:val="0"/>
          <w:numId w:val="3"/>
        </w:numPr>
      </w:pPr>
      <w:r>
        <w:t>The New Evidence that Demands a Verdict – Josh McDowell</w:t>
      </w:r>
    </w:p>
    <w:p w14:paraId="56DBC945" w14:textId="77777777" w:rsidR="00455BC3" w:rsidRDefault="00455BC3" w:rsidP="00455BC3">
      <w:pPr>
        <w:pStyle w:val="ListParagraph"/>
        <w:numPr>
          <w:ilvl w:val="0"/>
          <w:numId w:val="3"/>
        </w:numPr>
      </w:pPr>
      <w:r>
        <w:t>The Language of God – Francis S. Collins</w:t>
      </w:r>
    </w:p>
    <w:p w14:paraId="48C54F15" w14:textId="77777777" w:rsidR="00455BC3" w:rsidRDefault="00455BC3" w:rsidP="00455BC3">
      <w:pPr>
        <w:pStyle w:val="ListParagraph"/>
        <w:numPr>
          <w:ilvl w:val="0"/>
          <w:numId w:val="3"/>
        </w:numPr>
      </w:pPr>
      <w:r>
        <w:t xml:space="preserve">Always Ready – Greg </w:t>
      </w:r>
      <w:proofErr w:type="spellStart"/>
      <w:r>
        <w:t>Bahnsen</w:t>
      </w:r>
      <w:proofErr w:type="spellEnd"/>
    </w:p>
    <w:p w14:paraId="5477AB80" w14:textId="77777777" w:rsidR="00455BC3" w:rsidRPr="00A80894" w:rsidRDefault="00455BC3" w:rsidP="00455BC3">
      <w:pPr>
        <w:pStyle w:val="ListParagraph"/>
        <w:numPr>
          <w:ilvl w:val="0"/>
          <w:numId w:val="3"/>
        </w:numPr>
      </w:pPr>
      <w:r>
        <w:t>What’s Your Worldview? – James Anderson</w:t>
      </w:r>
    </w:p>
    <w:p w14:paraId="0DFB234C" w14:textId="77777777" w:rsidR="00593779" w:rsidRDefault="00593779" w:rsidP="00593779"/>
    <w:p w14:paraId="7685CD42" w14:textId="77777777" w:rsidR="00593779" w:rsidRDefault="00593779" w:rsidP="00593779"/>
    <w:p w14:paraId="06205517" w14:textId="77777777" w:rsidR="00593779" w:rsidRPr="00593779" w:rsidRDefault="00593779" w:rsidP="00593779"/>
    <w:sectPr w:rsidR="00593779" w:rsidRPr="00593779" w:rsidSect="00B21D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D65EA" w14:textId="77777777" w:rsidR="00DE4EAB" w:rsidRDefault="00DE4EAB" w:rsidP="00B21DA0">
      <w:r>
        <w:separator/>
      </w:r>
    </w:p>
  </w:endnote>
  <w:endnote w:type="continuationSeparator" w:id="0">
    <w:p w14:paraId="1D5AECF6" w14:textId="77777777" w:rsidR="00DE4EAB" w:rsidRDefault="00DE4EAB" w:rsidP="00B2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altName w:val="Helvetica"/>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AC0BD" w14:textId="77777777" w:rsidR="00DE4EAB" w:rsidRDefault="00DE4EAB" w:rsidP="00B21DA0">
      <w:r>
        <w:separator/>
      </w:r>
    </w:p>
  </w:footnote>
  <w:footnote w:type="continuationSeparator" w:id="0">
    <w:p w14:paraId="6B602721" w14:textId="77777777" w:rsidR="00DE4EAB" w:rsidRDefault="00DE4EAB" w:rsidP="00B21D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7AB"/>
    <w:multiLevelType w:val="hybridMultilevel"/>
    <w:tmpl w:val="153E4D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FF0300"/>
    <w:multiLevelType w:val="hybridMultilevel"/>
    <w:tmpl w:val="77DCD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11848"/>
    <w:multiLevelType w:val="hybridMultilevel"/>
    <w:tmpl w:val="061EF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86E4E"/>
    <w:multiLevelType w:val="hybridMultilevel"/>
    <w:tmpl w:val="CB04E4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701090C"/>
    <w:multiLevelType w:val="hybridMultilevel"/>
    <w:tmpl w:val="70D2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42311"/>
    <w:multiLevelType w:val="hybridMultilevel"/>
    <w:tmpl w:val="F7F408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D1920E1"/>
    <w:multiLevelType w:val="hybridMultilevel"/>
    <w:tmpl w:val="30DA6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E565D5"/>
    <w:multiLevelType w:val="hybridMultilevel"/>
    <w:tmpl w:val="1DE2B962"/>
    <w:lvl w:ilvl="0" w:tplc="E32CCDEA">
      <w:start w:val="70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4115E3"/>
    <w:multiLevelType w:val="hybridMultilevel"/>
    <w:tmpl w:val="B796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A4427A"/>
    <w:multiLevelType w:val="hybridMultilevel"/>
    <w:tmpl w:val="1AAC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850E0D"/>
    <w:multiLevelType w:val="hybridMultilevel"/>
    <w:tmpl w:val="93F6F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4"/>
  </w:num>
  <w:num w:numId="5">
    <w:abstractNumId w:val="2"/>
  </w:num>
  <w:num w:numId="6">
    <w:abstractNumId w:val="3"/>
  </w:num>
  <w:num w:numId="7">
    <w:abstractNumId w:val="5"/>
  </w:num>
  <w:num w:numId="8">
    <w:abstractNumId w:val="0"/>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779"/>
    <w:rsid w:val="00001938"/>
    <w:rsid w:val="0020158E"/>
    <w:rsid w:val="00371BB1"/>
    <w:rsid w:val="00455BC3"/>
    <w:rsid w:val="004D3866"/>
    <w:rsid w:val="005862BF"/>
    <w:rsid w:val="00593779"/>
    <w:rsid w:val="00652CDB"/>
    <w:rsid w:val="00826B82"/>
    <w:rsid w:val="0085538E"/>
    <w:rsid w:val="00A11B84"/>
    <w:rsid w:val="00B21DA0"/>
    <w:rsid w:val="00CE5388"/>
    <w:rsid w:val="00D709BE"/>
    <w:rsid w:val="00DE4EAB"/>
    <w:rsid w:val="00F17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A8DF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779"/>
    <w:rPr>
      <w:color w:val="0000FF" w:themeColor="hyperlink"/>
      <w:u w:val="single"/>
    </w:rPr>
  </w:style>
  <w:style w:type="paragraph" w:styleId="ListParagraph">
    <w:name w:val="List Paragraph"/>
    <w:basedOn w:val="Normal"/>
    <w:uiPriority w:val="34"/>
    <w:qFormat/>
    <w:rsid w:val="00593779"/>
    <w:pPr>
      <w:ind w:left="720"/>
      <w:contextualSpacing/>
    </w:pPr>
  </w:style>
  <w:style w:type="paragraph" w:styleId="FootnoteText">
    <w:name w:val="footnote text"/>
    <w:basedOn w:val="Normal"/>
    <w:link w:val="FootnoteTextChar"/>
    <w:uiPriority w:val="99"/>
    <w:unhideWhenUsed/>
    <w:rsid w:val="00B21DA0"/>
  </w:style>
  <w:style w:type="character" w:customStyle="1" w:styleId="FootnoteTextChar">
    <w:name w:val="Footnote Text Char"/>
    <w:basedOn w:val="DefaultParagraphFont"/>
    <w:link w:val="FootnoteText"/>
    <w:uiPriority w:val="99"/>
    <w:rsid w:val="00B21D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779"/>
    <w:rPr>
      <w:color w:val="0000FF" w:themeColor="hyperlink"/>
      <w:u w:val="single"/>
    </w:rPr>
  </w:style>
  <w:style w:type="paragraph" w:styleId="ListParagraph">
    <w:name w:val="List Paragraph"/>
    <w:basedOn w:val="Normal"/>
    <w:uiPriority w:val="34"/>
    <w:qFormat/>
    <w:rsid w:val="00593779"/>
    <w:pPr>
      <w:ind w:left="720"/>
      <w:contextualSpacing/>
    </w:pPr>
  </w:style>
  <w:style w:type="paragraph" w:styleId="FootnoteText">
    <w:name w:val="footnote text"/>
    <w:basedOn w:val="Normal"/>
    <w:link w:val="FootnoteTextChar"/>
    <w:uiPriority w:val="99"/>
    <w:unhideWhenUsed/>
    <w:rsid w:val="00B21DA0"/>
  </w:style>
  <w:style w:type="character" w:customStyle="1" w:styleId="FootnoteTextChar">
    <w:name w:val="Footnote Text Char"/>
    <w:basedOn w:val="DefaultParagraphFont"/>
    <w:link w:val="FootnoteText"/>
    <w:uiPriority w:val="99"/>
    <w:rsid w:val="00B21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en.hein@sojournfairfax.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9FA4C-7A9B-3F45-A3E0-6813D0BB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965</Words>
  <Characters>4160</Characters>
  <Application>Microsoft Macintosh Word</Application>
  <DocSecurity>0</DocSecurity>
  <Lines>81</Lines>
  <Paragraphs>17</Paragraphs>
  <ScaleCrop>false</ScaleCrop>
  <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Hein</dc:creator>
  <cp:keywords/>
  <dc:description/>
  <cp:lastModifiedBy>Ben Hein</cp:lastModifiedBy>
  <cp:revision>9</cp:revision>
  <dcterms:created xsi:type="dcterms:W3CDTF">2015-04-18T13:03:00Z</dcterms:created>
  <dcterms:modified xsi:type="dcterms:W3CDTF">2015-04-19T00:11:00Z</dcterms:modified>
</cp:coreProperties>
</file>